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b/>
          <w:sz w:val="30"/>
          <w:szCs w:val="30"/>
        </w:rPr>
      </w:pPr>
      <w:bookmarkStart w:id="1" w:name="_GoBack"/>
      <w:bookmarkEnd w:id="1"/>
      <w:bookmarkStart w:id="0" w:name="_Hlk40528795"/>
      <w:r>
        <w:rPr>
          <w:rFonts w:hint="eastAsia"/>
          <w:b/>
          <w:sz w:val="30"/>
          <w:szCs w:val="30"/>
        </w:rPr>
        <w:t>卫生系列高级专业技术资格考试参考资料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0"/>
          <w:szCs w:val="30"/>
        </w:rPr>
        <w:t>（</w:t>
      </w:r>
      <w:r>
        <w:rPr>
          <w:rFonts w:hint="eastAsia" w:ascii="宋体" w:hAnsi="宋体"/>
          <w:b/>
          <w:sz w:val="32"/>
          <w:szCs w:val="32"/>
        </w:rPr>
        <w:t>疼痛</w:t>
      </w:r>
      <w:r>
        <w:rPr>
          <w:rFonts w:hint="eastAsia"/>
          <w:b/>
          <w:sz w:val="30"/>
          <w:szCs w:val="30"/>
        </w:rPr>
        <w:t>专业——正高级）</w:t>
      </w:r>
      <w:bookmarkEnd w:id="0"/>
    </w:p>
    <w:p>
      <w:pPr>
        <w:numPr>
          <w:ilvl w:val="0"/>
          <w:numId w:val="1"/>
        </w:numPr>
        <w:tabs>
          <w:tab w:val="left" w:pos="0"/>
          <w:tab w:val="clear" w:pos="720"/>
        </w:tabs>
        <w:spacing w:line="360" w:lineRule="auto"/>
        <w:ind w:left="0" w:firstLine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专业知识</w:t>
      </w:r>
    </w:p>
    <w:p>
      <w:pPr>
        <w:numPr>
          <w:ilvl w:val="0"/>
          <w:numId w:val="2"/>
        </w:numPr>
        <w:tabs>
          <w:tab w:val="left" w:pos="0"/>
          <w:tab w:val="left" w:pos="900"/>
        </w:tabs>
        <w:spacing w:line="360" w:lineRule="auto"/>
        <w:ind w:left="0" w:leftChars="0" w:firstLine="420" w:firstLineChars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本专业知识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疼痛学专业的基础知识和理论，包括：</w:t>
      </w:r>
    </w:p>
    <w:p>
      <w:pPr>
        <w:numPr>
          <w:ilvl w:val="1"/>
          <w:numId w:val="4"/>
        </w:numPr>
        <w:tabs>
          <w:tab w:val="left" w:pos="720"/>
        </w:tabs>
        <w:spacing w:line="360" w:lineRule="auto"/>
        <w:ind w:left="850" w:leftChars="0" w:hanging="453" w:firstLineChars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default" w:asciiTheme="minorEastAsia" w:hAnsiTheme="minorEastAsia" w:eastAsiaTheme="minorEastAsia" w:cstheme="minorEastAsia"/>
          <w:color w:val="auto"/>
          <w:sz w:val="24"/>
          <w:szCs w:val="24"/>
        </w:rPr>
        <w:t>熟练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掌握疼痛的定义和分类</w:t>
      </w:r>
    </w:p>
    <w:p>
      <w:pPr>
        <w:numPr>
          <w:ilvl w:val="1"/>
          <w:numId w:val="4"/>
        </w:numPr>
        <w:tabs>
          <w:tab w:val="left" w:pos="720"/>
        </w:tabs>
        <w:spacing w:line="360" w:lineRule="auto"/>
        <w:ind w:left="850" w:leftChars="0" w:hanging="453" w:firstLineChars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default" w:asciiTheme="minorEastAsia" w:hAnsiTheme="minorEastAsia" w:eastAsiaTheme="minorEastAsia" w:cstheme="minorEastAsia"/>
          <w:color w:val="auto"/>
          <w:sz w:val="24"/>
          <w:szCs w:val="24"/>
        </w:rPr>
        <w:t>熟练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掌握临床常用的疼痛评估方法</w:t>
      </w:r>
    </w:p>
    <w:p>
      <w:pPr>
        <w:numPr>
          <w:ilvl w:val="1"/>
          <w:numId w:val="4"/>
        </w:numPr>
        <w:tabs>
          <w:tab w:val="left" w:pos="720"/>
        </w:tabs>
        <w:spacing w:line="360" w:lineRule="auto"/>
        <w:ind w:left="850" w:leftChars="0" w:hanging="453" w:firstLineChars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default" w:asciiTheme="minorEastAsia" w:hAnsiTheme="minorEastAsia" w:eastAsiaTheme="minorEastAsia" w:cstheme="minorEastAsia"/>
          <w:color w:val="auto"/>
          <w:sz w:val="24"/>
          <w:szCs w:val="24"/>
        </w:rPr>
        <w:t>熟练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掌握疼痛相关解剖学</w:t>
      </w:r>
    </w:p>
    <w:p>
      <w:pPr>
        <w:numPr>
          <w:ilvl w:val="2"/>
          <w:numId w:val="4"/>
        </w:numPr>
        <w:tabs>
          <w:tab w:val="left" w:pos="720"/>
        </w:tabs>
        <w:spacing w:line="360" w:lineRule="auto"/>
        <w:ind w:left="1508" w:leftChars="0" w:hanging="708" w:firstLineChars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头面部疼痛相关的解剖</w:t>
      </w:r>
    </w:p>
    <w:p>
      <w:pPr>
        <w:numPr>
          <w:ilvl w:val="2"/>
          <w:numId w:val="4"/>
        </w:numPr>
        <w:tabs>
          <w:tab w:val="left" w:pos="720"/>
        </w:tabs>
        <w:spacing w:line="360" w:lineRule="auto"/>
        <w:ind w:left="1508" w:leftChars="0" w:hanging="708" w:firstLineChars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颈部疼痛相关的解剖</w:t>
      </w:r>
    </w:p>
    <w:p>
      <w:pPr>
        <w:numPr>
          <w:ilvl w:val="2"/>
          <w:numId w:val="4"/>
        </w:numPr>
        <w:tabs>
          <w:tab w:val="left" w:pos="720"/>
        </w:tabs>
        <w:spacing w:line="360" w:lineRule="auto"/>
        <w:ind w:left="1508" w:leftChars="0" w:hanging="708" w:firstLineChars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胸部疼痛相关的解剖</w:t>
      </w:r>
    </w:p>
    <w:p>
      <w:pPr>
        <w:numPr>
          <w:ilvl w:val="2"/>
          <w:numId w:val="4"/>
        </w:numPr>
        <w:tabs>
          <w:tab w:val="left" w:pos="720"/>
        </w:tabs>
        <w:spacing w:line="360" w:lineRule="auto"/>
        <w:ind w:left="1508" w:leftChars="0" w:hanging="708" w:firstLineChars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腹部盆腔疼痛相关的解剖</w:t>
      </w:r>
    </w:p>
    <w:p>
      <w:pPr>
        <w:numPr>
          <w:ilvl w:val="2"/>
          <w:numId w:val="4"/>
        </w:numPr>
        <w:tabs>
          <w:tab w:val="left" w:pos="720"/>
        </w:tabs>
        <w:spacing w:line="360" w:lineRule="auto"/>
        <w:ind w:left="1508" w:leftChars="0" w:hanging="708" w:firstLineChars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脊柱疼痛相关的解剖</w:t>
      </w:r>
    </w:p>
    <w:p>
      <w:pPr>
        <w:numPr>
          <w:ilvl w:val="2"/>
          <w:numId w:val="4"/>
        </w:numPr>
        <w:tabs>
          <w:tab w:val="left" w:pos="720"/>
        </w:tabs>
        <w:spacing w:line="360" w:lineRule="auto"/>
        <w:ind w:left="1508" w:leftChars="0" w:hanging="708" w:firstLineChars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四肢疼痛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  <w:lang w:val="en-US" w:eastAsia="zh-CN"/>
        </w:rPr>
        <w:t>相关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highlight w:val="none"/>
        </w:rPr>
        <w:t>的解剖</w:t>
      </w:r>
    </w:p>
    <w:p>
      <w:pPr>
        <w:numPr>
          <w:ilvl w:val="1"/>
          <w:numId w:val="4"/>
        </w:numPr>
        <w:tabs>
          <w:tab w:val="left" w:pos="720"/>
        </w:tabs>
        <w:spacing w:line="360" w:lineRule="auto"/>
        <w:ind w:left="850" w:leftChars="0" w:hanging="453" w:firstLineChars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default" w:asciiTheme="minorEastAsia" w:hAnsiTheme="minorEastAsia" w:eastAsiaTheme="minorEastAsia" w:cstheme="minorEastAsia"/>
          <w:color w:val="auto"/>
          <w:sz w:val="24"/>
          <w:szCs w:val="24"/>
        </w:rPr>
        <w:t xml:space="preserve">  掌握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疼痛生理学</w:t>
      </w:r>
    </w:p>
    <w:p>
      <w:pPr>
        <w:numPr>
          <w:ilvl w:val="2"/>
          <w:numId w:val="4"/>
        </w:numPr>
        <w:tabs>
          <w:tab w:val="left" w:pos="720"/>
        </w:tabs>
        <w:spacing w:line="360" w:lineRule="auto"/>
        <w:ind w:left="1508" w:leftChars="0" w:hanging="708" w:firstLineChars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疼痛的传导途径及其中枢神经系统</w:t>
      </w:r>
    </w:p>
    <w:p>
      <w:pPr>
        <w:numPr>
          <w:ilvl w:val="2"/>
          <w:numId w:val="4"/>
        </w:numPr>
        <w:tabs>
          <w:tab w:val="left" w:pos="720"/>
        </w:tabs>
        <w:spacing w:line="360" w:lineRule="auto"/>
        <w:ind w:left="1508" w:leftChars="0" w:hanging="708" w:firstLineChars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疼痛发生的机制</w:t>
      </w:r>
    </w:p>
    <w:p>
      <w:pPr>
        <w:numPr>
          <w:ilvl w:val="1"/>
          <w:numId w:val="4"/>
        </w:numPr>
        <w:tabs>
          <w:tab w:val="left" w:pos="720"/>
        </w:tabs>
        <w:spacing w:line="360" w:lineRule="auto"/>
        <w:ind w:left="850" w:leftChars="0" w:hanging="453" w:firstLineChars="0"/>
        <w:rPr>
          <w:rFonts w:hint="default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default" w:asciiTheme="minorEastAsia" w:hAnsiTheme="minorEastAsia" w:eastAsiaTheme="minorEastAsia" w:cstheme="minorEastAsia"/>
          <w:color w:val="auto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熟悉慢性疼痛发生的机制</w:t>
      </w:r>
    </w:p>
    <w:p>
      <w:pPr>
        <w:numPr>
          <w:ilvl w:val="1"/>
          <w:numId w:val="4"/>
        </w:numPr>
        <w:tabs>
          <w:tab w:val="left" w:pos="720"/>
        </w:tabs>
        <w:spacing w:line="360" w:lineRule="auto"/>
        <w:ind w:left="850" w:leftChars="0" w:hanging="453" w:firstLineChars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default" w:asciiTheme="minorEastAsia" w:hAnsiTheme="minorEastAsia" w:eastAsiaTheme="minorEastAsia" w:cstheme="minorEastAsia"/>
          <w:color w:val="auto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掌握疼痛</w:t>
      </w:r>
      <w:r>
        <w:rPr>
          <w:rFonts w:hint="default" w:asciiTheme="minorEastAsia" w:hAnsiTheme="minorEastAsia" w:eastAsiaTheme="minorEastAsia" w:cstheme="minorEastAsia"/>
          <w:color w:val="auto"/>
          <w:sz w:val="24"/>
          <w:szCs w:val="24"/>
        </w:rPr>
        <w:t>药理学</w:t>
      </w:r>
    </w:p>
    <w:p>
      <w:pPr>
        <w:numPr>
          <w:ilvl w:val="2"/>
          <w:numId w:val="4"/>
        </w:numPr>
        <w:tabs>
          <w:tab w:val="left" w:pos="720"/>
        </w:tabs>
        <w:spacing w:line="360" w:lineRule="auto"/>
        <w:ind w:left="1508" w:leftChars="0" w:hanging="708" w:firstLineChars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/>
          <w:color w:val="auto"/>
          <w:sz w:val="24"/>
          <w:lang w:eastAsia="zh-CN"/>
        </w:rPr>
        <w:t>中枢性镇痛药的药理学</w:t>
      </w:r>
    </w:p>
    <w:p>
      <w:pPr>
        <w:numPr>
          <w:ilvl w:val="2"/>
          <w:numId w:val="4"/>
        </w:numPr>
        <w:tabs>
          <w:tab w:val="left" w:pos="720"/>
        </w:tabs>
        <w:spacing w:line="360" w:lineRule="auto"/>
        <w:ind w:left="1508" w:leftChars="0" w:hanging="708" w:firstLineChars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/>
          <w:color w:val="auto"/>
          <w:sz w:val="24"/>
          <w:lang w:eastAsia="zh-CN"/>
        </w:rPr>
        <w:t>非甾体类消炎镇痛药物的药理学</w:t>
      </w:r>
    </w:p>
    <w:p>
      <w:pPr>
        <w:numPr>
          <w:ilvl w:val="2"/>
          <w:numId w:val="4"/>
        </w:numPr>
        <w:tabs>
          <w:tab w:val="left" w:pos="720"/>
        </w:tabs>
        <w:spacing w:line="360" w:lineRule="auto"/>
        <w:ind w:left="1508" w:leftChars="0" w:hanging="708" w:firstLineChars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/>
          <w:color w:val="auto"/>
          <w:sz w:val="24"/>
          <w:lang w:eastAsia="zh-CN"/>
        </w:rPr>
        <w:t>局部麻醉药的药理学</w:t>
      </w:r>
    </w:p>
    <w:p>
      <w:pPr>
        <w:numPr>
          <w:ilvl w:val="2"/>
          <w:numId w:val="4"/>
        </w:numPr>
        <w:tabs>
          <w:tab w:val="left" w:pos="720"/>
        </w:tabs>
        <w:spacing w:line="360" w:lineRule="auto"/>
        <w:ind w:left="1508" w:leftChars="0" w:hanging="708" w:firstLineChars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/>
          <w:color w:val="auto"/>
          <w:sz w:val="24"/>
          <w:lang w:eastAsia="zh-CN"/>
        </w:rPr>
        <w:t>神经破坏药的药理学</w:t>
      </w:r>
    </w:p>
    <w:p>
      <w:pPr>
        <w:numPr>
          <w:ilvl w:val="2"/>
          <w:numId w:val="4"/>
        </w:numPr>
        <w:tabs>
          <w:tab w:val="left" w:pos="720"/>
        </w:tabs>
        <w:spacing w:line="360" w:lineRule="auto"/>
        <w:ind w:left="1508" w:leftChars="0" w:hanging="708" w:firstLineChars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/>
          <w:color w:val="auto"/>
          <w:sz w:val="24"/>
          <w:lang w:eastAsia="zh-CN"/>
        </w:rPr>
        <w:t>抗癫痫药的药理学</w:t>
      </w:r>
    </w:p>
    <w:p>
      <w:pPr>
        <w:numPr>
          <w:ilvl w:val="2"/>
          <w:numId w:val="4"/>
        </w:numPr>
        <w:tabs>
          <w:tab w:val="left" w:pos="720"/>
        </w:tabs>
        <w:spacing w:line="360" w:lineRule="auto"/>
        <w:ind w:left="1508" w:leftChars="0" w:hanging="708" w:firstLineChars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napToGrid/>
          <w:color w:val="auto"/>
          <w:sz w:val="24"/>
          <w:lang w:eastAsia="zh-CN"/>
        </w:rPr>
        <w:t>抗抑郁药的药理学</w:t>
      </w:r>
    </w:p>
    <w:p>
      <w:pPr>
        <w:numPr>
          <w:ilvl w:val="2"/>
          <w:numId w:val="4"/>
        </w:numPr>
        <w:tabs>
          <w:tab w:val="left" w:pos="720"/>
        </w:tabs>
        <w:spacing w:line="360" w:lineRule="auto"/>
        <w:ind w:left="1508" w:leftChars="0" w:hanging="708" w:firstLineChars="0"/>
        <w:rPr>
          <w:rFonts w:hint="eastAsia" w:asciiTheme="minorEastAsia" w:hAnsiTheme="minorEastAsia" w:eastAsiaTheme="minorEastAsia" w:cstheme="minorEastAsia"/>
          <w:snapToGrid/>
          <w:color w:val="auto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napToGrid/>
          <w:color w:val="auto"/>
          <w:sz w:val="24"/>
          <w:lang w:eastAsia="zh-CN"/>
        </w:rPr>
        <w:t>其他疼痛诊治常用药物的药理学</w:t>
      </w:r>
    </w:p>
    <w:p>
      <w:pPr>
        <w:numPr>
          <w:ilvl w:val="2"/>
          <w:numId w:val="4"/>
        </w:numPr>
        <w:tabs>
          <w:tab w:val="left" w:pos="720"/>
        </w:tabs>
        <w:spacing w:line="360" w:lineRule="auto"/>
        <w:ind w:left="1508" w:leftChars="0" w:hanging="708" w:firstLineChars="0"/>
        <w:rPr>
          <w:rFonts w:hint="eastAsia" w:asciiTheme="minorEastAsia" w:hAnsiTheme="minorEastAsia" w:eastAsiaTheme="minorEastAsia" w:cstheme="minorEastAsia"/>
          <w:snapToGrid/>
          <w:color w:val="auto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napToGrid/>
          <w:color w:val="auto"/>
          <w:sz w:val="24"/>
          <w:lang w:eastAsia="zh-CN"/>
        </w:rPr>
        <w:t>疼痛相关病理生理学</w:t>
      </w:r>
    </w:p>
    <w:p>
      <w:pPr>
        <w:numPr>
          <w:ilvl w:val="0"/>
          <w:numId w:val="4"/>
        </w:numPr>
        <w:tabs>
          <w:tab w:val="left" w:pos="720"/>
        </w:tabs>
        <w:spacing w:line="360" w:lineRule="auto"/>
        <w:ind w:left="425" w:leftChars="0" w:hanging="425" w:firstLineChars="0"/>
        <w:rPr>
          <w:rFonts w:hint="eastAsia" w:asciiTheme="minorEastAsia" w:hAnsiTheme="minorEastAsia" w:eastAsiaTheme="minorEastAsia" w:cstheme="minorEastAsia"/>
          <w:snapToGrid/>
          <w:color w:val="auto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napToGrid/>
          <w:color w:val="auto"/>
          <w:sz w:val="24"/>
          <w:lang w:eastAsia="zh-CN"/>
        </w:rPr>
        <w:t>掌握疼痛对生理机能的影响和处理原则。</w:t>
      </w:r>
    </w:p>
    <w:p>
      <w:pPr>
        <w:numPr>
          <w:ilvl w:val="0"/>
          <w:numId w:val="4"/>
        </w:numPr>
        <w:tabs>
          <w:tab w:val="left" w:pos="720"/>
        </w:tabs>
        <w:spacing w:line="360" w:lineRule="auto"/>
        <w:ind w:left="425" w:leftChars="0" w:hanging="425" w:firstLineChars="0"/>
        <w:rPr>
          <w:rFonts w:hint="eastAsia" w:asciiTheme="minorEastAsia" w:hAnsiTheme="minorEastAsia" w:eastAsiaTheme="minorEastAsia" w:cstheme="minorEastAsia"/>
          <w:snapToGrid/>
          <w:color w:val="auto"/>
          <w:sz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napToGrid/>
          <w:color w:val="auto"/>
          <w:sz w:val="24"/>
          <w:lang w:eastAsia="zh-CN"/>
        </w:rPr>
        <w:t>掌握常见</w:t>
      </w:r>
      <w:r>
        <w:rPr>
          <w:rFonts w:hint="default" w:asciiTheme="minorEastAsia" w:hAnsiTheme="minorEastAsia" w:eastAsiaTheme="minorEastAsia" w:cstheme="minorEastAsia"/>
          <w:snapToGrid/>
          <w:color w:val="auto"/>
          <w:sz w:val="24"/>
          <w:lang w:eastAsia="zh-CN"/>
        </w:rPr>
        <w:t>急性、</w:t>
      </w:r>
      <w:r>
        <w:rPr>
          <w:rFonts w:hint="eastAsia" w:asciiTheme="minorEastAsia" w:hAnsiTheme="minorEastAsia" w:eastAsiaTheme="minorEastAsia" w:cstheme="minorEastAsia"/>
          <w:snapToGrid/>
          <w:color w:val="auto"/>
          <w:sz w:val="24"/>
          <w:lang w:eastAsia="zh-CN"/>
        </w:rPr>
        <w:t>慢性疼痛的治疗原则</w:t>
      </w:r>
      <w:r>
        <w:rPr>
          <w:rFonts w:hint="default" w:asciiTheme="minorEastAsia" w:hAnsiTheme="minorEastAsia" w:eastAsiaTheme="minorEastAsia" w:cstheme="minorEastAsia"/>
          <w:snapToGrid/>
          <w:color w:val="auto"/>
          <w:sz w:val="24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napToGrid/>
          <w:color w:val="auto"/>
          <w:sz w:val="24"/>
          <w:lang w:eastAsia="zh-CN"/>
        </w:rPr>
        <w:t xml:space="preserve"> </w:t>
      </w:r>
    </w:p>
    <w:p>
      <w:pPr>
        <w:numPr>
          <w:ilvl w:val="1"/>
          <w:numId w:val="1"/>
        </w:numPr>
        <w:tabs>
          <w:tab w:val="left" w:pos="0"/>
          <w:tab w:val="left" w:pos="1080"/>
          <w:tab w:val="clear" w:pos="1500"/>
        </w:tabs>
        <w:spacing w:line="360" w:lineRule="auto"/>
        <w:ind w:left="0" w:firstLine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相关专业知识</w:t>
      </w:r>
    </w:p>
    <w:p>
      <w:pPr>
        <w:numPr>
          <w:ilvl w:val="0"/>
          <w:numId w:val="5"/>
        </w:numPr>
        <w:tabs>
          <w:tab w:val="left" w:pos="0"/>
        </w:tabs>
        <w:spacing w:line="360" w:lineRule="auto"/>
        <w:ind w:left="425" w:leftChars="0" w:hanging="425" w:firstLineChars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掌握心肺脑复苏、呼吸、循环、消化、血液、内分泌、营养代谢及中枢神经系统性疾病的诊断及基本处理原则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。</w:t>
      </w:r>
    </w:p>
    <w:p>
      <w:pPr>
        <w:numPr>
          <w:ilvl w:val="0"/>
          <w:numId w:val="5"/>
        </w:numPr>
        <w:tabs>
          <w:tab w:val="left" w:pos="0"/>
        </w:tabs>
        <w:spacing w:line="360" w:lineRule="auto"/>
        <w:ind w:left="425" w:leftChars="0" w:hanging="425" w:firstLineChars="0"/>
        <w:rPr>
          <w:rFonts w:hint="default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default" w:asciiTheme="minorEastAsia" w:hAnsiTheme="minorEastAsia" w:eastAsiaTheme="minorEastAsia" w:cstheme="minorEastAsia"/>
          <w:color w:val="auto"/>
          <w:sz w:val="24"/>
          <w:szCs w:val="24"/>
        </w:rPr>
        <w:t>熟练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掌握</w:t>
      </w:r>
      <w:r>
        <w:rPr>
          <w:rFonts w:hint="default" w:asciiTheme="minorEastAsia" w:hAnsiTheme="minorEastAsia" w:eastAsiaTheme="minorEastAsia" w:cstheme="minorEastAsia"/>
          <w:color w:val="auto"/>
          <w:sz w:val="24"/>
          <w:szCs w:val="24"/>
        </w:rPr>
        <w:t>疼痛疾病的病史采集和神经关节脊柱相关体格检查的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基础知识及临床意义。</w:t>
      </w:r>
    </w:p>
    <w:p>
      <w:pPr>
        <w:numPr>
          <w:ilvl w:val="0"/>
          <w:numId w:val="5"/>
        </w:numPr>
        <w:tabs>
          <w:tab w:val="left" w:pos="0"/>
        </w:tabs>
        <w:spacing w:line="360" w:lineRule="auto"/>
        <w:ind w:left="425" w:leftChars="0" w:hanging="425" w:firstLineChars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default" w:asciiTheme="minorEastAsia" w:hAnsiTheme="minorEastAsia" w:eastAsiaTheme="minorEastAsia" w:cstheme="minorEastAsia"/>
          <w:color w:val="auto"/>
          <w:sz w:val="24"/>
          <w:szCs w:val="24"/>
        </w:rPr>
        <w:t>熟练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掌握疼痛相关的常用实验</w:t>
      </w:r>
      <w:r>
        <w:rPr>
          <w:rFonts w:hint="default" w:asciiTheme="minorEastAsia" w:hAnsiTheme="minorEastAsia" w:eastAsiaTheme="minorEastAsia" w:cstheme="minorEastAsia"/>
          <w:color w:val="auto"/>
          <w:sz w:val="24"/>
          <w:szCs w:val="24"/>
        </w:rPr>
        <w:t>室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检查</w:t>
      </w:r>
      <w:r>
        <w:rPr>
          <w:rFonts w:hint="default" w:asciiTheme="minorEastAsia" w:hAnsiTheme="minorEastAsia" w:eastAsiaTheme="minorEastAsia" w:cstheme="minorEastAsia"/>
          <w:color w:val="auto"/>
          <w:sz w:val="24"/>
          <w:szCs w:val="24"/>
        </w:rPr>
        <w:t>的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基础知识及临床意义。</w:t>
      </w:r>
    </w:p>
    <w:p>
      <w:pPr>
        <w:numPr>
          <w:ilvl w:val="0"/>
          <w:numId w:val="5"/>
        </w:numPr>
        <w:tabs>
          <w:tab w:val="left" w:pos="0"/>
        </w:tabs>
        <w:spacing w:line="360" w:lineRule="auto"/>
        <w:ind w:left="425" w:leftChars="0" w:hanging="425" w:firstLineChars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default" w:asciiTheme="minorEastAsia" w:hAnsiTheme="minorEastAsia" w:eastAsiaTheme="minorEastAsia" w:cstheme="minorEastAsia"/>
          <w:color w:val="auto"/>
          <w:sz w:val="24"/>
          <w:szCs w:val="24"/>
        </w:rPr>
        <w:t>熟练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掌握疼痛相关的</w:t>
      </w:r>
      <w:r>
        <w:rPr>
          <w:rFonts w:hint="default" w:asciiTheme="minorEastAsia" w:hAnsiTheme="minorEastAsia" w:eastAsiaTheme="minorEastAsia" w:cstheme="minorEastAsia"/>
          <w:color w:val="auto"/>
          <w:sz w:val="24"/>
          <w:szCs w:val="24"/>
        </w:rPr>
        <w:t>影像学检查和肌电图检查等特殊检查的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基础知识及临床意义。</w:t>
      </w:r>
    </w:p>
    <w:p>
      <w:pPr>
        <w:numPr>
          <w:ilvl w:val="0"/>
          <w:numId w:val="5"/>
        </w:numPr>
        <w:tabs>
          <w:tab w:val="left" w:pos="0"/>
        </w:tabs>
        <w:spacing w:line="360" w:lineRule="auto"/>
        <w:ind w:left="425" w:leftChars="0" w:hanging="425" w:firstLineChars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default" w:asciiTheme="minorEastAsia" w:hAnsiTheme="minorEastAsia" w:eastAsiaTheme="minorEastAsia" w:cstheme="minorEastAsia"/>
          <w:color w:val="auto"/>
          <w:sz w:val="24"/>
          <w:szCs w:val="24"/>
        </w:rPr>
        <w:t>熟练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掌握外科无菌操作原则</w:t>
      </w:r>
      <w:r>
        <w:rPr>
          <w:rFonts w:hint="default" w:asciiTheme="minorEastAsia" w:hAnsiTheme="minorEastAsia" w:eastAsiaTheme="minorEastAsia" w:cstheme="minorEastAsia"/>
          <w:color w:val="auto"/>
          <w:sz w:val="24"/>
          <w:szCs w:val="24"/>
        </w:rPr>
        <w:t>。</w:t>
      </w:r>
    </w:p>
    <w:p>
      <w:pPr>
        <w:numPr>
          <w:ilvl w:val="0"/>
          <w:numId w:val="1"/>
        </w:num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学科新进展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1．熟悉本专业国内外新进展，包括：新理论、新技术、新药物等。</w:t>
      </w:r>
    </w:p>
    <w:p>
      <w:p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2．熟悉相关学科在疼痛治疗学方面的新进展，如脊髓电刺激术、脊椎微创外科手术、</w:t>
      </w:r>
      <w:r>
        <w:rPr>
          <w:rFonts w:hint="default" w:asciiTheme="minorEastAsia" w:hAnsiTheme="minorEastAsia" w:eastAsiaTheme="minorEastAsia" w:cstheme="minorEastAsia"/>
          <w:color w:val="auto"/>
          <w:sz w:val="24"/>
          <w:szCs w:val="24"/>
        </w:rPr>
        <w:t>鞘内输注系统植入术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等。</w:t>
      </w:r>
    </w:p>
    <w:p>
      <w:pPr>
        <w:numPr>
          <w:ilvl w:val="0"/>
          <w:numId w:val="1"/>
        </w:num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专业实践能力</w:t>
      </w:r>
    </w:p>
    <w:p>
      <w:pPr>
        <w:numPr>
          <w:ilvl w:val="0"/>
          <w:numId w:val="6"/>
        </w:numPr>
        <w:spacing w:line="360" w:lineRule="auto"/>
        <w:ind w:left="845" w:leftChars="0" w:hanging="425" w:firstLineChars="0"/>
        <w:rPr>
          <w:rFonts w:hint="eastAsia" w:eastAsia="宋体" w:asciiTheme="minorEastAsia" w:hAnsiTheme="minorEastAsia" w:cstheme="minorEastAsia"/>
          <w:color w:val="auto"/>
          <w:sz w:val="24"/>
          <w:szCs w:val="24"/>
          <w:lang w:eastAsia="zh-CN"/>
        </w:rPr>
      </w:pPr>
      <w:r>
        <w:rPr>
          <w:rFonts w:hint="default" w:asciiTheme="minorEastAsia" w:hAnsiTheme="minorEastAsia" w:eastAsiaTheme="minorEastAsia" w:cstheme="minorEastAsia"/>
          <w:color w:val="auto"/>
          <w:sz w:val="24"/>
          <w:szCs w:val="24"/>
        </w:rPr>
        <w:t>熟练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掌握慢性疼痛常见病、多发病的诊断及治疗原则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6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掌握特殊慢性疼痛疾病的诊断及治疗原则。</w:t>
      </w:r>
    </w:p>
    <w:p>
      <w:pPr>
        <w:numPr>
          <w:ilvl w:val="0"/>
          <w:numId w:val="6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掌握疼痛常用微创介入治疗的基本技能，包括神经阻滞、神经射频、</w:t>
      </w:r>
      <w:r>
        <w:rPr>
          <w:rFonts w:hint="eastAsia" w:asciiTheme="minorEastAsia" w:hAnsiTheme="minorEastAsia" w:eastAsiaTheme="minorEastAsia" w:cstheme="minorEastAsia"/>
          <w:snapToGrid/>
          <w:color w:val="auto"/>
          <w:sz w:val="24"/>
          <w:lang w:eastAsia="zh-CN"/>
        </w:rPr>
        <w:t>颈腰椎</w:t>
      </w:r>
      <w:r>
        <w:rPr>
          <w:rFonts w:hint="default" w:asciiTheme="minorEastAsia" w:hAnsiTheme="minorEastAsia" w:eastAsiaTheme="minorEastAsia" w:cstheme="minorEastAsia"/>
          <w:snapToGrid/>
          <w:color w:val="auto"/>
          <w:sz w:val="24"/>
          <w:lang w:eastAsia="zh-CN"/>
        </w:rPr>
        <w:t>椎间盘消融术、</w:t>
      </w:r>
      <w:r>
        <w:rPr>
          <w:rFonts w:hint="eastAsia" w:asciiTheme="minorEastAsia" w:hAnsiTheme="minorEastAsia" w:eastAsiaTheme="minorEastAsia" w:cstheme="minorEastAsia"/>
          <w:snapToGrid/>
          <w:color w:val="auto"/>
          <w:sz w:val="24"/>
          <w:lang w:eastAsia="zh-CN"/>
        </w:rPr>
        <w:t>臭氧注射技术</w:t>
      </w:r>
      <w:r>
        <w:rPr>
          <w:rFonts w:hint="default" w:asciiTheme="minorEastAsia" w:hAnsiTheme="minorEastAsia" w:eastAsiaTheme="minorEastAsia" w:cstheme="minorEastAsia"/>
          <w:snapToGrid/>
          <w:color w:val="auto"/>
          <w:sz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napToGrid/>
          <w:color w:val="auto"/>
          <w:sz w:val="24"/>
          <w:lang w:eastAsia="zh-CN"/>
        </w:rPr>
        <w:t>经皮穿刺椎体成型术</w:t>
      </w:r>
      <w:r>
        <w:rPr>
          <w:rFonts w:hint="default" w:asciiTheme="minorEastAsia" w:hAnsiTheme="minorEastAsia" w:eastAsiaTheme="minorEastAsia" w:cstheme="minorEastAsia"/>
          <w:snapToGrid/>
          <w:color w:val="auto"/>
          <w:sz w:val="24"/>
          <w:lang w:eastAsia="zh-CN"/>
        </w:rPr>
        <w:t>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的</w:t>
      </w:r>
      <w:r>
        <w:rPr>
          <w:rFonts w:hint="eastAsia" w:asciiTheme="minorEastAsia" w:hAnsiTheme="minorEastAsia" w:eastAsiaTheme="minorEastAsia" w:cstheme="minorEastAsia"/>
          <w:snapToGrid/>
          <w:color w:val="auto"/>
          <w:sz w:val="24"/>
          <w:lang w:eastAsia="zh-CN"/>
        </w:rPr>
        <w:t>临床适应证、禁忌症、操作方法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和围术期处理。</w:t>
      </w:r>
    </w:p>
    <w:p>
      <w:pPr>
        <w:numPr>
          <w:ilvl w:val="0"/>
          <w:numId w:val="6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default" w:asciiTheme="minorEastAsia" w:hAnsiTheme="minorEastAsia" w:eastAsiaTheme="minorEastAsia" w:cstheme="minorEastAsia"/>
          <w:color w:val="auto"/>
          <w:sz w:val="24"/>
          <w:szCs w:val="24"/>
        </w:rPr>
        <w:t>熟悉慢性疼痛的心理治疗、康复治疗、物理治疗等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  <w:t>。</w:t>
      </w:r>
    </w:p>
    <w:p>
      <w:pPr>
        <w:numPr>
          <w:ilvl w:val="0"/>
          <w:numId w:val="6"/>
        </w:numPr>
        <w:spacing w:line="360" w:lineRule="auto"/>
        <w:ind w:left="845" w:leftChars="0" w:hanging="425" w:firstLineChars="0"/>
        <w:rPr>
          <w:rFonts w:hint="default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掌握急性疼痛治疗的相关知识和方法，如术后镇痛、分娩镇痛</w:t>
      </w:r>
      <w:r>
        <w:rPr>
          <w:rFonts w:hint="default" w:asciiTheme="minorEastAsia" w:hAnsiTheme="minorEastAsia" w:eastAsiaTheme="minorEastAsia" w:cstheme="minorEastAsia"/>
          <w:color w:val="auto"/>
          <w:sz w:val="24"/>
          <w:szCs w:val="24"/>
        </w:rPr>
        <w:t>等。</w:t>
      </w:r>
    </w:p>
    <w:p>
      <w:pPr>
        <w:numPr>
          <w:ilvl w:val="0"/>
          <w:numId w:val="6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default" w:asciiTheme="minorEastAsia" w:hAnsiTheme="minorEastAsia" w:eastAsiaTheme="minorEastAsia" w:cstheme="minorEastAsia"/>
          <w:color w:val="auto"/>
          <w:sz w:val="24"/>
          <w:szCs w:val="24"/>
        </w:rPr>
        <w:t>熟练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掌握本专业</w:t>
      </w:r>
      <w:r>
        <w:rPr>
          <w:rFonts w:hint="default" w:asciiTheme="minorEastAsia" w:hAnsiTheme="minorEastAsia" w:eastAsiaTheme="minorEastAsia" w:cstheme="minorEastAsia"/>
          <w:color w:val="auto"/>
          <w:sz w:val="24"/>
          <w:szCs w:val="24"/>
        </w:rPr>
        <w:t>相关各类指南和专家共识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。</w:t>
      </w:r>
    </w:p>
    <w:p>
      <w:pPr>
        <w:spacing w:line="360" w:lineRule="auto"/>
        <w:ind w:firstLine="403" w:firstLineChars="168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  <w:t>附：</w:t>
      </w:r>
    </w:p>
    <w:p>
      <w:pPr>
        <w:numPr>
          <w:ilvl w:val="0"/>
          <w:numId w:val="7"/>
        </w:numPr>
        <w:spacing w:line="360" w:lineRule="auto"/>
        <w:ind w:left="0" w:leftChars="0" w:firstLine="420" w:firstLineChars="0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  <w:t>慢性疼痛疾病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头面部疼痛</w:t>
      </w:r>
      <w:r>
        <w:rPr>
          <w:rFonts w:hint="default" w:asciiTheme="minorEastAsia" w:hAnsiTheme="minorEastAsia" w:eastAsiaTheme="minorEastAsia" w:cstheme="minorEastAsia"/>
          <w:color w:val="auto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包括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偏头痛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紧张型头痛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颈源性头痛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.三叉神经痛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舌咽神经痛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非典型性面痛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特发性面神经麻痹</w:t>
      </w: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面肌痉挛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颞颌关节紊乱综合征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丛集性头痛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eastAsia="zh-CN" w:bidi="ar"/>
        </w:rPr>
        <w:t>等。</w:t>
      </w:r>
    </w:p>
    <w:p>
      <w:pPr>
        <w:keepNext w:val="0"/>
        <w:keepLines w:val="0"/>
        <w:widowControl/>
        <w:numPr>
          <w:ilvl w:val="0"/>
          <w:numId w:val="8"/>
        </w:numPr>
        <w:suppressLineNumbers w:val="0"/>
        <w:spacing w:line="360" w:lineRule="auto"/>
        <w:ind w:left="845" w:leftChars="0" w:hanging="425" w:firstLineChars="0"/>
        <w:jc w:val="left"/>
        <w:rPr>
          <w:rFonts w:hint="eastAsia" w:asciiTheme="minorEastAsia" w:hAnsiTheme="minorEastAsia" w:eastAsiaTheme="minorEastAsia" w:cstheme="minorEastAsia"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颈肩及上肢疼痛</w:t>
      </w:r>
      <w:r>
        <w:rPr>
          <w:rFonts w:hint="default" w:asciiTheme="minorEastAsia" w:hAnsiTheme="minorEastAsia" w:eastAsiaTheme="minorEastAsia" w:cstheme="minorEastAsia"/>
          <w:color w:val="auto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包括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颈椎病</w:t>
      </w: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颈椎间盘突出</w:t>
      </w: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肩关节周围病变</w:t>
      </w: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颈肩肌筋膜炎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肘腕部及前臂疼痛性疾病</w:t>
      </w: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手部掌指关节疾病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eastAsia="zh-CN" w:bidi="ar"/>
        </w:rPr>
        <w:t>等。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eastAsia="zh-CN" w:bidi="ar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胸腹部疼痛</w:t>
      </w:r>
      <w:r>
        <w:rPr>
          <w:rFonts w:hint="default" w:asciiTheme="minorEastAsia" w:hAnsiTheme="minorEastAsia" w:eastAsiaTheme="minorEastAsia" w:cstheme="minorEastAsia"/>
          <w:color w:val="auto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包括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胸脊神经源性胸部疼痛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eastAsia="zh-CN" w:bidi="ar"/>
        </w:rPr>
        <w:t>、脊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柱源性腹痛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肌筋膜炎、盆腹腔疼痛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慢性创伤及手术后疼痛综合征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eastAsia="zh-CN" w:bidi="ar"/>
        </w:rPr>
        <w:t>等等。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eastAsia="zh-CN" w:bidi="ar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腰及下肢疼痛</w:t>
      </w:r>
      <w:r>
        <w:rPr>
          <w:rFonts w:hint="default" w:asciiTheme="minorEastAsia" w:hAnsiTheme="minorEastAsia" w:eastAsiaTheme="minorEastAsia" w:cstheme="minorEastAsia"/>
          <w:color w:val="auto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eastAsia="zh-CN" w:bidi="ar"/>
        </w:rPr>
        <w:t>包括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椎间盘突出症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 xml:space="preserve"> 椎间盘源性腰痛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 xml:space="preserve">骨性膝/踝关节病变 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第三腰椎横突综合征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急慢性腰扭伤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梨状肌综合征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尾痛症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跟痛症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急性腰背痛</w:t>
      </w: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椎管内占位性疾病</w:t>
      </w: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腰椎管狭窄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腰椎滑脱症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肛门会阴部疼痛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髋臀部疼痛性疾病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eastAsia="zh-CN" w:bidi="ar"/>
        </w:rPr>
        <w:t>等。</w:t>
      </w:r>
    </w:p>
    <w:p>
      <w:pPr>
        <w:keepNext w:val="0"/>
        <w:keepLines w:val="0"/>
        <w:widowControl/>
        <w:numPr>
          <w:ilvl w:val="0"/>
          <w:numId w:val="8"/>
        </w:numPr>
        <w:suppressLineNumbers w:val="0"/>
        <w:spacing w:line="360" w:lineRule="auto"/>
        <w:ind w:left="845" w:leftChars="0" w:hanging="425" w:firstLineChars="0"/>
        <w:jc w:val="left"/>
        <w:rPr>
          <w:rFonts w:hint="eastAsia" w:asciiTheme="minorEastAsia" w:hAnsiTheme="minorEastAsia" w:eastAsiaTheme="minorEastAsia" w:cstheme="minorEastAsia"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神经病理性疼痛</w:t>
      </w:r>
      <w:r>
        <w:rPr>
          <w:rFonts w:hint="default" w:asciiTheme="minorEastAsia" w:hAnsiTheme="minorEastAsia" w:eastAsiaTheme="minorEastAsia" w:cstheme="minorEastAsia"/>
          <w:color w:val="auto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包括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中枢痛</w:t>
      </w: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脊髓损伤后疼痛</w:t>
      </w: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臂丛神经损伤</w:t>
      </w: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残肢痛和幻肢痛</w:t>
      </w: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糖尿病痛性周围神经病</w:t>
      </w: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、</w:t>
      </w:r>
      <w:r>
        <w:rPr>
          <w:rFonts w:hint="default" w:asciiTheme="minorEastAsia" w:hAnsiTheme="minorEastAsia" w:eastAsiaTheme="minorEastAsia" w:cstheme="minorEastAsia"/>
          <w:color w:val="auto"/>
          <w:kern w:val="2"/>
          <w:sz w:val="24"/>
          <w:szCs w:val="24"/>
          <w:lang w:eastAsia="zh-CN" w:bidi="ar"/>
        </w:rPr>
        <w:t>带状疱疹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性</w:t>
      </w:r>
      <w:r>
        <w:rPr>
          <w:rFonts w:hint="default" w:asciiTheme="minorEastAsia" w:hAnsiTheme="minorEastAsia" w:eastAsiaTheme="minorEastAsia" w:cstheme="minorEastAsia"/>
          <w:color w:val="auto"/>
          <w:kern w:val="2"/>
          <w:sz w:val="24"/>
          <w:szCs w:val="24"/>
          <w:lang w:eastAsia="zh-CN" w:bidi="ar"/>
        </w:rPr>
        <w:t>神经痛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及后遗神经痛</w:t>
      </w:r>
      <w:r>
        <w:rPr>
          <w:rFonts w:hint="default" w:asciiTheme="minorEastAsia" w:hAnsiTheme="minorEastAsia" w:eastAsiaTheme="minorEastAsia" w:cstheme="minorEastAsia"/>
          <w:color w:val="auto"/>
          <w:kern w:val="2"/>
          <w:sz w:val="24"/>
          <w:szCs w:val="24"/>
          <w:lang w:eastAsia="zh-CN" w:bidi="ar"/>
        </w:rPr>
        <w:t>等。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肿瘤与癌性疼痛：包括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肿瘤相关性疼痛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肿瘤治疗相关性疼痛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eastAsia="zh-CN" w:bidi="ar"/>
        </w:rPr>
        <w:t>等。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血管</w:t>
      </w:r>
      <w:r>
        <w:rPr>
          <w:rFonts w:hint="default" w:asciiTheme="minorEastAsia" w:hAnsiTheme="minorEastAsia" w:eastAsiaTheme="minorEastAsia" w:cstheme="minorEastAsia"/>
          <w:color w:val="auto"/>
          <w:sz w:val="24"/>
          <w:szCs w:val="24"/>
        </w:rPr>
        <w:t>疾病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：包括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血栓闭塞性脉管炎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雷诺病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动脉硬化闭塞症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eastAsia="zh-CN" w:bidi="ar"/>
        </w:rPr>
        <w:t>等。</w:t>
      </w:r>
    </w:p>
    <w:p>
      <w:pPr>
        <w:keepNext w:val="0"/>
        <w:keepLines w:val="0"/>
        <w:widowControl/>
        <w:numPr>
          <w:ilvl w:val="0"/>
          <w:numId w:val="8"/>
        </w:numPr>
        <w:suppressLineNumbers w:val="0"/>
        <w:spacing w:line="360" w:lineRule="auto"/>
        <w:ind w:left="845" w:leftChars="0" w:hanging="425" w:firstLineChars="0"/>
        <w:jc w:val="left"/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风湿免疫性</w:t>
      </w:r>
      <w:r>
        <w:rPr>
          <w:rFonts w:hint="default" w:asciiTheme="minorEastAsia" w:hAnsiTheme="minorEastAsia" w:eastAsiaTheme="minorEastAsia" w:cstheme="minorEastAsia"/>
          <w:color w:val="auto"/>
          <w:sz w:val="24"/>
          <w:szCs w:val="24"/>
        </w:rPr>
        <w:t>疾病：包括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痛风性关节炎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类风湿关节炎 强直性脊柱炎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eastAsia="zh-CN" w:bidi="ar"/>
        </w:rPr>
        <w:t>、风湿性多肌痛等。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 xml:space="preserve"> </w:t>
      </w:r>
    </w:p>
    <w:p>
      <w:pPr>
        <w:widowControl/>
        <w:numPr>
          <w:ilvl w:val="0"/>
          <w:numId w:val="8"/>
        </w:numPr>
        <w:spacing w:line="360" w:lineRule="auto"/>
        <w:ind w:left="845" w:leftChars="0" w:hanging="425" w:firstLineChars="0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eastAsia="zh-CN" w:bidi="ar"/>
        </w:rPr>
        <w:t>其他：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肌筋膜痛综合症</w:t>
      </w:r>
      <w:r>
        <w:rPr>
          <w:rFonts w:hint="eastAsia" w:asciiTheme="minorEastAsia" w:hAnsiTheme="minorEastAsia" w:eastAsiaTheme="minorEastAsia" w:cstheme="minorEastAsia"/>
          <w:color w:val="auto"/>
          <w:sz w:val="24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骨质疏松症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红斑肢痛症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eastAsia="zh-CN" w:bidi="ar"/>
        </w:rPr>
        <w:t>、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val="en-US" w:eastAsia="zh-CN" w:bidi="ar"/>
        </w:rPr>
        <w:t>纤维肌痛综合征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eastAsia="zh-CN" w:bidi="ar"/>
        </w:rPr>
        <w:t>、复杂性区域疼痛综合征</w:t>
      </w:r>
      <w:r>
        <w:rPr>
          <w:rFonts w:hint="default" w:asciiTheme="minorEastAsia" w:hAnsiTheme="minorEastAsia" w:eastAsiaTheme="minorEastAsia" w:cstheme="minorEastAsia"/>
          <w:color w:val="auto"/>
          <w:kern w:val="2"/>
          <w:sz w:val="24"/>
          <w:szCs w:val="24"/>
          <w:lang w:eastAsia="zh-CN" w:bidi="ar"/>
        </w:rPr>
        <w:t>等</w:t>
      </w:r>
      <w:r>
        <w:rPr>
          <w:rFonts w:hint="eastAsia" w:asciiTheme="minorEastAsia" w:hAnsiTheme="minorEastAsia" w:eastAsiaTheme="minorEastAsia" w:cstheme="minorEastAsia"/>
          <w:color w:val="auto"/>
          <w:kern w:val="2"/>
          <w:sz w:val="24"/>
          <w:szCs w:val="24"/>
          <w:lang w:eastAsia="zh-CN" w:bidi="ar"/>
        </w:rPr>
        <w:t>。</w:t>
      </w:r>
    </w:p>
    <w:p>
      <w:pPr>
        <w:numPr>
          <w:ilvl w:val="0"/>
          <w:numId w:val="9"/>
        </w:numPr>
        <w:spacing w:line="360" w:lineRule="auto"/>
        <w:ind w:left="0" w:leftChars="0" w:firstLine="420" w:firstLineChars="0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  <w:t>疼痛治疗方法及技术</w:t>
      </w:r>
    </w:p>
    <w:p>
      <w:pPr>
        <w:numPr>
          <w:ilvl w:val="0"/>
          <w:numId w:val="10"/>
        </w:numPr>
        <w:spacing w:line="360" w:lineRule="auto"/>
        <w:ind w:left="845" w:leftChars="0" w:hanging="425" w:firstLineChars="0"/>
        <w:rPr>
          <w:rFonts w:hint="default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default" w:asciiTheme="minorEastAsia" w:hAnsiTheme="minorEastAsia" w:eastAsiaTheme="minorEastAsia" w:cstheme="minorEastAsia"/>
          <w:color w:val="auto"/>
          <w:sz w:val="24"/>
          <w:szCs w:val="24"/>
        </w:rPr>
        <w:t>无创治疗</w:t>
      </w:r>
    </w:p>
    <w:p>
      <w:pPr>
        <w:numPr>
          <w:ilvl w:val="0"/>
          <w:numId w:val="10"/>
        </w:numPr>
        <w:spacing w:line="360" w:lineRule="auto"/>
        <w:ind w:left="845" w:leftChars="0" w:hanging="425" w:firstLineChars="0"/>
        <w:rPr>
          <w:rFonts w:hint="default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default" w:asciiTheme="minorEastAsia" w:hAnsiTheme="minorEastAsia" w:eastAsiaTheme="minorEastAsia" w:cstheme="minorEastAsia"/>
          <w:color w:val="auto"/>
          <w:sz w:val="24"/>
          <w:szCs w:val="24"/>
        </w:rPr>
        <w:t>药物治疗</w:t>
      </w:r>
    </w:p>
    <w:p>
      <w:pPr>
        <w:numPr>
          <w:ilvl w:val="0"/>
          <w:numId w:val="10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神经阻滞</w:t>
      </w:r>
    </w:p>
    <w:p>
      <w:pPr>
        <w:numPr>
          <w:ilvl w:val="0"/>
          <w:numId w:val="10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局部注射疗法</w:t>
      </w:r>
      <w:r>
        <w:rPr>
          <w:rFonts w:hint="default" w:asciiTheme="minorEastAsia" w:hAnsiTheme="minorEastAsia" w:eastAsiaTheme="minorEastAsia" w:cstheme="minorEastAsia"/>
          <w:color w:val="auto"/>
          <w:sz w:val="24"/>
          <w:szCs w:val="24"/>
        </w:rPr>
        <w:t>、扳机点注射</w:t>
      </w:r>
    </w:p>
    <w:p>
      <w:pPr>
        <w:numPr>
          <w:ilvl w:val="0"/>
          <w:numId w:val="10"/>
        </w:numPr>
        <w:spacing w:line="360" w:lineRule="auto"/>
        <w:ind w:left="845" w:leftChars="0" w:hanging="425" w:firstLineChars="0"/>
        <w:rPr>
          <w:rFonts w:hint="default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微创介入治疗</w:t>
      </w:r>
      <w:r>
        <w:rPr>
          <w:rFonts w:hint="default" w:asciiTheme="minorEastAsia" w:hAnsiTheme="minorEastAsia" w:eastAsiaTheme="minorEastAsia" w:cstheme="minorEastAsia"/>
          <w:color w:val="auto"/>
          <w:sz w:val="24"/>
          <w:szCs w:val="24"/>
        </w:rPr>
        <w:t>：神经射频、</w:t>
      </w:r>
      <w:r>
        <w:rPr>
          <w:rFonts w:hint="default" w:asciiTheme="minorEastAsia" w:hAnsiTheme="minorEastAsia" w:eastAsiaTheme="minorEastAsia" w:cstheme="minorEastAsia"/>
          <w:snapToGrid/>
          <w:color w:val="auto"/>
          <w:sz w:val="24"/>
          <w:lang w:eastAsia="zh-CN"/>
        </w:rPr>
        <w:t>颈腰椎椎间盘消融术、臭氧注射术、经皮穿刺椎体成型术</w:t>
      </w:r>
    </w:p>
    <w:p>
      <w:pPr>
        <w:numPr>
          <w:ilvl w:val="0"/>
          <w:numId w:val="10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疼痛的神经调制技术</w:t>
      </w:r>
    </w:p>
    <w:p>
      <w:pPr>
        <w:numPr>
          <w:ilvl w:val="0"/>
          <w:numId w:val="10"/>
        </w:numPr>
        <w:spacing w:line="360" w:lineRule="auto"/>
        <w:ind w:left="845" w:leftChars="0" w:hanging="425" w:firstLineChars="0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疼痛的其他治疗方法</w:t>
      </w:r>
    </w:p>
    <w:p>
      <w:pPr>
        <w:spacing w:line="360" w:lineRule="auto"/>
        <w:ind w:firstLine="403" w:firstLineChars="168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843218C"/>
    <w:multiLevelType w:val="singleLevel"/>
    <w:tmpl w:val="8843218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8DE04F61"/>
    <w:multiLevelType w:val="singleLevel"/>
    <w:tmpl w:val="8DE04F61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99F80746"/>
    <w:multiLevelType w:val="singleLevel"/>
    <w:tmpl w:val="99F80746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9A54A805"/>
    <w:multiLevelType w:val="singleLevel"/>
    <w:tmpl w:val="9A54A805"/>
    <w:lvl w:ilvl="0" w:tentative="0">
      <w:start w:val="2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4">
    <w:nsid w:val="9F10E1B9"/>
    <w:multiLevelType w:val="singleLevel"/>
    <w:tmpl w:val="9F10E1B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ACB93F0B"/>
    <w:multiLevelType w:val="multilevel"/>
    <w:tmpl w:val="ACB93F0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850" w:hanging="453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508" w:hanging="708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053" w:hanging="853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495" w:hanging="895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136" w:hanging="11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673" w:hanging="1273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42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648" w:hanging="1448"/>
      </w:pPr>
      <w:rPr>
        <w:rFonts w:hint="default"/>
      </w:rPr>
    </w:lvl>
  </w:abstractNum>
  <w:abstractNum w:abstractNumId="6">
    <w:nsid w:val="0752C24E"/>
    <w:multiLevelType w:val="singleLevel"/>
    <w:tmpl w:val="0752C24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1B77B927"/>
    <w:multiLevelType w:val="multilevel"/>
    <w:tmpl w:val="1B77B927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850" w:hanging="453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508" w:hanging="708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2053" w:hanging="853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495" w:hanging="895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3136" w:hanging="1136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3673" w:hanging="1273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42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4648" w:hanging="1448"/>
      </w:pPr>
      <w:rPr>
        <w:rFonts w:hint="default"/>
      </w:rPr>
    </w:lvl>
  </w:abstractNum>
  <w:abstractNum w:abstractNumId="8">
    <w:nsid w:val="3B088C8B"/>
    <w:multiLevelType w:val="singleLevel"/>
    <w:tmpl w:val="3B088C8B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9">
    <w:nsid w:val="3CE01A7A"/>
    <w:multiLevelType w:val="multilevel"/>
    <w:tmpl w:val="3CE01A7A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japaneseCounting"/>
      <w:lvlText w:val="（%2）"/>
      <w:lvlJc w:val="left"/>
      <w:pPr>
        <w:tabs>
          <w:tab w:val="left" w:pos="1500"/>
        </w:tabs>
        <w:ind w:left="1500" w:hanging="1080"/>
      </w:pPr>
      <w:rPr>
        <w:rFonts w:hint="eastAsia"/>
      </w:rPr>
    </w:lvl>
    <w:lvl w:ilvl="2" w:tentative="0">
      <w:start w:val="1"/>
      <w:numFmt w:val="decimal"/>
      <w:lvlText w:val="%3、"/>
      <w:lvlJc w:val="left"/>
      <w:pPr>
        <w:tabs>
          <w:tab w:val="left" w:pos="1560"/>
        </w:tabs>
        <w:ind w:left="1560" w:hanging="720"/>
      </w:pPr>
      <w:rPr>
        <w:rFonts w:hint="eastAsia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decimal"/>
      <w:lvlText w:val="%5．"/>
      <w:lvlJc w:val="left"/>
      <w:pPr>
        <w:tabs>
          <w:tab w:val="left" w:pos="2040"/>
        </w:tabs>
        <w:ind w:left="2040" w:hanging="36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5"/>
  </w:num>
  <w:num w:numId="5">
    <w:abstractNumId w:val="6"/>
  </w:num>
  <w:num w:numId="6">
    <w:abstractNumId w:val="2"/>
  </w:num>
  <w:num w:numId="7">
    <w:abstractNumId w:val="8"/>
  </w:num>
  <w:num w:numId="8">
    <w:abstractNumId w:val="0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94C"/>
    <w:rsid w:val="001A23D5"/>
    <w:rsid w:val="0070394C"/>
    <w:rsid w:val="0CA867B6"/>
    <w:rsid w:val="0DC746E5"/>
    <w:rsid w:val="20EF465C"/>
    <w:rsid w:val="4FF53AF2"/>
    <w:rsid w:val="52D13B54"/>
    <w:rsid w:val="5410183F"/>
    <w:rsid w:val="5530654C"/>
    <w:rsid w:val="5BFD6CDC"/>
    <w:rsid w:val="7C280F61"/>
    <w:rsid w:val="7E004AD1"/>
    <w:rsid w:val="8D9D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104</Words>
  <Characters>597</Characters>
  <Lines>4</Lines>
  <Paragraphs>1</Paragraphs>
  <TotalTime>17</TotalTime>
  <ScaleCrop>false</ScaleCrop>
  <LinksUpToDate>false</LinksUpToDate>
  <CharactersWithSpaces>700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2020-05-16T14:19:00Z</dcterms:created>
  <dc:creator>zsx</dc:creator>
  <cp:lastModifiedBy>林小囡</cp:lastModifiedBy>
  <dcterms:modified xsi:type="dcterms:W3CDTF">2020-05-27T02:28:19Z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