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44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黑体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B4E4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黑体"/>
          <w:sz w:val="32"/>
          <w:szCs w:val="32"/>
        </w:rPr>
      </w:pPr>
    </w:p>
    <w:p w14:paraId="51F6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网上缴费说明</w:t>
      </w:r>
    </w:p>
    <w:p w14:paraId="101E1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ascii="宋体" w:hAnsi="宋体" w:eastAsia="黑体"/>
          <w:sz w:val="32"/>
          <w:szCs w:val="32"/>
        </w:rPr>
      </w:pPr>
    </w:p>
    <w:p w14:paraId="51371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一、网上缴费前准备</w:t>
      </w:r>
    </w:p>
    <w:p w14:paraId="11763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（一）完成网上报名，且审核通过。</w:t>
      </w:r>
    </w:p>
    <w:p w14:paraId="114AA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（二）确认银行卡或微信已开通网上支付功能，熟悉并掌握网上支付流程。</w:t>
      </w:r>
    </w:p>
    <w:p w14:paraId="3B355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二、网上支付注意事项</w:t>
      </w:r>
    </w:p>
    <w:p w14:paraId="7EA2E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（一）正确操作网上支付</w:t>
      </w:r>
    </w:p>
    <w:p w14:paraId="027CA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.建议不要多人使用同一台计算机进行网上缴费，若因条件限制必须多人使用同一计算机进行网上缴费时，不可多开窗口对2人以上同时进行缴费，必须在上一人报名及缴费成功，点击“退出”按钮并关闭浏览器后，方可进行下一人缴费。</w:t>
      </w:r>
    </w:p>
    <w:p w14:paraId="58F70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2.建议使用谷歌浏览器，如果使用IE浏览器建议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IE</w:t>
      </w:r>
      <w:r>
        <w:rPr>
          <w:rFonts w:hint="eastAsia" w:ascii="宋体" w:hAnsi="宋体" w:eastAsia="仿宋_GB2312"/>
          <w:sz w:val="32"/>
          <w:szCs w:val="32"/>
        </w:rPr>
        <w:t>10以上版本浏览器，以免因系统不兼容导致无法正常支付。网上缴费前，考生使用的电脑有可能需要先下载加密程序（IE128位高加密包）、JAVA虚拟机或安全控件（工商银行、招商银行、民生银行）才能够满足网上缴费要求。建议考生缴费前登录各银行网站下载相关程序或银行端安全控件。</w:t>
      </w:r>
    </w:p>
    <w:p w14:paraId="3A828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3.网上缴费前，务必关闭百度搜霸、google、MSN等工具条和弹出窗口拦截功能。</w:t>
      </w:r>
    </w:p>
    <w:p w14:paraId="1F3CD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4.为确保网上缴费成功，缴费前可先删除IE浏览器缓存（在IE浏览器的工具菜单中选择“Internet选项”，点击“删除cookies”和“删除文件”）。</w:t>
      </w:r>
    </w:p>
    <w:p w14:paraId="2CCBF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5.考生在支付考试费用之前，须阅读相关银行卡的使用说明及注意事项；在缴费过程中，随时注意支付平台和银行给出的提示信息，必要时一边对照说明一边进行操作。</w:t>
      </w:r>
    </w:p>
    <w:p w14:paraId="0A006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6.登录中国卫生人才网网上报名系统考生管理平台，在左侧菜单栏点击“网上缴费”按钮进入缴费界面； </w:t>
      </w:r>
    </w:p>
    <w:p w14:paraId="5BD05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7.核对缴费信息和缴费金额后选择支付方式缴费。</w:t>
      </w:r>
    </w:p>
    <w:p w14:paraId="64CC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8.按照提示完成网上缴费后系统会自动跳转页面（此时不要关闭浏览器，不要进行其他操作）。如果支付成功，系统将反馈支付已完成的“订单号”和“交易流水号”等提示信息（请务必留存订单号和交易流水号，以备查询）。</w:t>
      </w:r>
    </w:p>
    <w:p w14:paraId="1F81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9.如果因上网条件较差或网络传输等原因造成系统速度缓慢，考生须耐心等待，尽量不要重复点击，避免二次支付。</w:t>
      </w:r>
    </w:p>
    <w:p w14:paraId="33F4B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10.缴费时如果进行到某一步骤出现异常，切勿点击IE浏览器“返回”按钮，而应关闭浏览器窗口后，重新点击考生管理平台中缴费按钮进行下一步操作。</w:t>
      </w:r>
    </w:p>
    <w:p w14:paraId="38BD4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11.由于缴费人数较多，请尽量提前做准备，避免出现缴费高峰时段，导致网络拥堵，影响缴费。</w:t>
      </w:r>
    </w:p>
    <w:p w14:paraId="177AD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ascii="宋体" w:hAnsi="宋体" w:eastAsia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（二）强化密码保护意识</w:t>
      </w:r>
    </w:p>
    <w:p w14:paraId="31582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1.上网环境安全可靠，尽量不要在网吧等公共场所使用。</w:t>
      </w:r>
    </w:p>
    <w:p w14:paraId="023CE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2.尽量在不同场合使用有所区别的密码。</w:t>
      </w:r>
    </w:p>
    <w:p w14:paraId="72086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3.牢记密码，如作记录则应妥善保管。</w:t>
      </w:r>
    </w:p>
    <w:p w14:paraId="0928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4.考生要分清所持银行卡的各种使用密码，不同的密码会有不同的用途与功能，如支付密码、取款密码等，使用时不能混淆。</w:t>
      </w:r>
    </w:p>
    <w:p w14:paraId="5B4FF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5.确保自己银行卡密码的安全，不得告诉他人。</w:t>
      </w:r>
    </w:p>
    <w:p w14:paraId="203A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6.在输入网上报名系统或网上付费密码时，应防止左右有他人窥视。</w:t>
      </w:r>
    </w:p>
    <w:p w14:paraId="36E7D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7.预留密码时尽量避免选用身份证、生日、电话、门牌、吉祥、重复或连续等易被他人破译的数字。</w:t>
      </w:r>
    </w:p>
    <w:p w14:paraId="058DE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8.发现有泄密危险时，应及</w:t>
      </w:r>
      <w:bookmarkStart w:id="0" w:name="_GoBack"/>
      <w:bookmarkEnd w:id="0"/>
      <w:r>
        <w:rPr>
          <w:rFonts w:hint="eastAsia" w:ascii="宋体" w:hAnsi="宋体" w:eastAsia="仿宋_GB2312"/>
          <w:sz w:val="32"/>
          <w:szCs w:val="32"/>
        </w:rPr>
        <w:t>时更换密码。</w:t>
      </w:r>
    </w:p>
    <w:p w14:paraId="5C573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9.不定期更换密码。</w:t>
      </w:r>
    </w:p>
    <w:p w14:paraId="6F685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10.注意电脑中是否有键盘记录或远程控制等木马程序，使用病毒实时监控程序和网络防火墙，并注意升级更新。</w:t>
      </w:r>
    </w:p>
    <w:p w14:paraId="308A8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三、网上支付结果查询</w:t>
      </w:r>
    </w:p>
    <w:p w14:paraId="0AC9A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（一）查询支付结果：如果支付后对支付状态不确定，可使用您支付的电脑登</w:t>
      </w:r>
      <w:r>
        <w:rPr>
          <w:rFonts w:hint="eastAsia" w:ascii="宋体" w:hAnsi="宋体" w:eastAsia="仿宋_GB2312"/>
          <w:sz w:val="32"/>
          <w:szCs w:val="32"/>
          <w:lang w:eastAsia="zh"/>
        </w:rPr>
        <w:t>录</w:t>
      </w:r>
      <w:r>
        <w:rPr>
          <w:rFonts w:hint="eastAsia" w:ascii="宋体" w:hAnsi="宋体" w:eastAsia="仿宋_GB2312"/>
          <w:sz w:val="32"/>
          <w:szCs w:val="32"/>
        </w:rPr>
        <w:t>：www.yeepay.com首页选择“订单查询”，系统会自动搜索出您使用本电脑5天内的支付记录，您可以查询到匹配的缴费记录状态。</w:t>
      </w:r>
    </w:p>
    <w:p w14:paraId="031C4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（二）如果系统没有提示缴费失败或成功，考生可通过登录网上银行、客服电话、ATM、柜台等各种方式查询账户内余额，如果考</w:t>
      </w:r>
      <w:r>
        <w:rPr>
          <w:rFonts w:hint="eastAsia" w:ascii="宋体" w:hAnsi="宋体" w:eastAsia="仿宋_GB2312"/>
          <w:spacing w:val="-11"/>
          <w:sz w:val="32"/>
          <w:szCs w:val="32"/>
        </w:rPr>
        <w:t>试费已经支出，缴费状态未成功，可能出现以下几种情况：</w:t>
      </w:r>
    </w:p>
    <w:p w14:paraId="34752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1.由于网络延时，数据传输滞后，可以稍后重新登录网站刷新查看缴费状态即可。</w:t>
      </w:r>
    </w:p>
    <w:p w14:paraId="15F1E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2.缴费后未记住缴费订单号，请联系支付银行卡的相应银行查询银行订单号，并将该订单号提供给“易宝支付”客服人工查询缴费状态（银行业一般不查询超过3个月的订单号，请务必提前牢记）。</w:t>
      </w:r>
    </w:p>
    <w:p w14:paraId="0825C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3.如果同一考生发现被重复扣款，请不用担心，银行会自动退款到你的银行卡上，如有疑问，请联系易宝客服。</w:t>
      </w:r>
    </w:p>
    <w:p w14:paraId="7ECD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4.如果发现考生管理平台上缴费没有成功，而网上银行扣款成功，请考生耐心等待2天，如考生管理平台上仍显示未缴费则请联系易宝客服。</w:t>
      </w:r>
    </w:p>
    <w:p w14:paraId="16792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5.考生最终缴费成功的标志，以中国卫生人才网网上报名系统考生管理平台反馈结果为准。</w:t>
      </w:r>
    </w:p>
    <w:p w14:paraId="174A5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四、关于重复缴费退费</w:t>
      </w:r>
    </w:p>
    <w:p w14:paraId="78673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（一）考生若因网上支付时操作不当，或因网络原因，造成重复支付的，请不要急于在交完考试费后立即注销缴费所用银行卡，否则将给退款工作造成障碍。</w:t>
      </w:r>
    </w:p>
    <w:p w14:paraId="1FEFF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（二）退费方式：退款将返回给考生缴费所用银行卡账户。退款到账通常半个月左右时间。因此，考生可在退款工作完毕后一个月之内查询退款到账情况，发现问题请与“易宝支付”客服联系。</w:t>
      </w:r>
    </w:p>
    <w:p w14:paraId="2B9B1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24小时服务热线：95070。</w:t>
      </w:r>
    </w:p>
    <w:p w14:paraId="22A83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在线客服：www.yeepay.com。</w:t>
      </w:r>
    </w:p>
    <w:p w14:paraId="7434D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客服邮箱：</w:t>
      </w:r>
      <w:r>
        <w:rPr>
          <w:rFonts w:hint="eastAsia" w:ascii="宋体" w:hAnsi="宋体" w:eastAsia="仿宋_GB2312"/>
          <w:sz w:val="32"/>
          <w:szCs w:val="32"/>
        </w:rPr>
        <w:fldChar w:fldCharType="begin"/>
      </w:r>
      <w:r>
        <w:rPr>
          <w:rFonts w:hint="eastAsia" w:ascii="宋体" w:hAnsi="宋体" w:eastAsia="仿宋_GB2312"/>
          <w:sz w:val="32"/>
          <w:szCs w:val="32"/>
        </w:rPr>
        <w:instrText xml:space="preserve"> HYPERLINK "mailto:help@yeepay.com" </w:instrText>
      </w:r>
      <w:r>
        <w:rPr>
          <w:rFonts w:hint="eastAsia" w:ascii="宋体" w:hAnsi="宋体" w:eastAsia="仿宋_GB2312"/>
          <w:sz w:val="32"/>
          <w:szCs w:val="32"/>
        </w:rPr>
        <w:fldChar w:fldCharType="separate"/>
      </w:r>
      <w:r>
        <w:rPr>
          <w:rFonts w:hint="eastAsia" w:ascii="宋体" w:hAnsi="宋体" w:eastAsia="仿宋_GB2312"/>
          <w:sz w:val="32"/>
          <w:szCs w:val="32"/>
        </w:rPr>
        <w:t>help@yeepay.com</w:t>
      </w:r>
      <w:r>
        <w:rPr>
          <w:rFonts w:hint="eastAsia" w:ascii="宋体" w:hAnsi="宋体" w:eastAsia="仿宋_GB2312"/>
          <w:sz w:val="32"/>
          <w:szCs w:val="32"/>
        </w:rPr>
        <w:fldChar w:fldCharType="end"/>
      </w:r>
      <w:r>
        <w:rPr>
          <w:rFonts w:hint="eastAsia" w:ascii="宋体" w:hAnsi="宋体" w:eastAsia="仿宋_GB2312"/>
          <w:sz w:val="32"/>
          <w:szCs w:val="32"/>
        </w:rPr>
        <w:t>。</w:t>
      </w:r>
    </w:p>
    <w:p w14:paraId="2A0F3E1E"/>
    <w:sectPr>
      <w:footerReference r:id="rId3" w:type="default"/>
      <w:pgSz w:w="11906" w:h="16838"/>
      <w:pgMar w:top="1440" w:right="1588" w:bottom="1587" w:left="1588" w:header="851" w:footer="992" w:gutter="0"/>
      <w:cols w:space="0" w:num="1"/>
      <w:rtlGutter w:val="0"/>
      <w:docGrid w:type="linesAndChars" w:linePitch="313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ECA88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0C0D"/>
    <w:rsid w:val="01990CEF"/>
    <w:rsid w:val="01BE3BEC"/>
    <w:rsid w:val="1EA02861"/>
    <w:rsid w:val="1F5F6BE3"/>
    <w:rsid w:val="273C22D7"/>
    <w:rsid w:val="544E7EF2"/>
    <w:rsid w:val="5F19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等线" w:hAnsi="等线" w:eastAsia="等线" w:cs="宋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52371e8f-6633-4003-a90a-994483228873</errorID>
      <errorWord>祥、重复或连续</errorWord>
      <group>L1_Grammar</group>
      <groupName>语法问题</groupName>
      <ability>L2_Illogical</ability>
      <abilityName>不合逻辑</abilityName>
      <candidateList>
        <item>祥</item>
      </candidateList>
      <explain>句子中可能存在因果关系错误、自相矛盾、概念误用、主客倒置、否定不当、前后缺乏呼应等问题。</explain>
      <paraID>36E7D06D</paraID>
      <start>27</start>
      <end>34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7ad628c-aab5-4cc3-ad17-b8923bb930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1772</Words>
  <Characters>1882</Characters>
  <Lines>0</Lines>
  <Paragraphs>0</Paragraphs>
  <TotalTime>2</TotalTime>
  <ScaleCrop>false</ScaleCrop>
  <LinksUpToDate>false</LinksUpToDate>
  <CharactersWithSpaces>1883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2025-05-19T14:15:00Z</dcterms:created>
  <dc:creator>Diamond</dc:creator>
  <cp:lastModifiedBy>秦辉</cp:lastModifiedBy>
  <dcterms:modified xsi:type="dcterms:W3CDTF">2026-04-13T08:25:39Z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C5402FA60B8F48F8E904D66937AF31C1_43</vt:lpwstr>
  </property>
  <property fmtid="{D5CDD505-2E9C-101B-9397-08002B2CF9AE}" pid="4" name="KSOTemplateDocerSaveRecord">
    <vt:lpwstr>eyJoZGlkIjoiODE2OTY2OGZiYWM5ODlhYzdjNTExNzFhNmRhZDgzNDUiLCJ1c2VySWQiOiI3NTk5OTU2MDQifQ==</vt:lpwstr>
  </property>
</Properties>
</file>