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napToGrid w:val="0"/>
          <w:color w:val="000000"/>
          <w:sz w:val="32"/>
          <w:szCs w:val="32"/>
          <w:lang w:val="en-US" w:eastAsia="zh-CN"/>
        </w:rPr>
        <w:t>1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年审计专业继续教育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  <w:lang w:eastAsia="zh-CN"/>
        </w:rPr>
        <w:t>面授名额分配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color w:val="000000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/>
          <w:b/>
          <w:bCs/>
          <w:snapToGrid w:val="0"/>
          <w:color w:val="000000"/>
          <w:sz w:val="32"/>
          <w:szCs w:val="32"/>
        </w:rPr>
      </w:pPr>
    </w:p>
    <w:tbl>
      <w:tblPr>
        <w:tblStyle w:val="5"/>
        <w:tblW w:w="13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3381"/>
        <w:gridCol w:w="1878"/>
        <w:gridCol w:w="1503"/>
        <w:gridCol w:w="3381"/>
        <w:gridCol w:w="1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盟市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名额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盟市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呼和浩特市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锡林郭勒盟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包头市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乌兰察布市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呼伦贝尔市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鄂尔多斯市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兴安盟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巴彦淖尔市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通辽市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乌海市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赤峰市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eastAsia="zh-CN"/>
              </w:rPr>
              <w:t>阿拉善盟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2"/>
                <w:sz w:val="28"/>
                <w:szCs w:val="28"/>
                <w:lang w:val="en-US" w:eastAsia="zh-CN"/>
              </w:rPr>
              <w:t>2</w:t>
            </w:r>
          </w:p>
        </w:tc>
      </w:tr>
    </w:tbl>
    <w:p/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AF5734"/>
    <w:rsid w:val="74660E4F"/>
    <w:rsid w:val="79AF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next w:val="3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snapToGrid w:val="0"/>
      <w:spacing w:line="579" w:lineRule="exact"/>
    </w:pPr>
    <w:rPr>
      <w:rFonts w:ascii="Times New Roman" w:hAnsi="Times New Roman" w:eastAsia="仿宋_GB2312" w:cs="Times New Roman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2025-04-30T07:29:00Z</dcterms:created>
  <dc:creator>sjt</dc:creator>
  <cp:lastModifiedBy>sjt</cp:lastModifiedBy>
  <dcterms:modified xsi:type="dcterms:W3CDTF">2025-04-30T07:35:57Z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8C7D3DEE2B7945CCB749AACBC9AB06D5</vt:lpwstr>
  </property>
</Properties>
</file>